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4BB08" w14:textId="3DACD0F7" w:rsidR="004C3DD4" w:rsidRPr="00E01B5C" w:rsidRDefault="00B447D0" w:rsidP="00ED242B">
      <w:pPr>
        <w:jc w:val="center"/>
        <w:outlineLvl w:val="0"/>
        <w:rPr>
          <w:b/>
        </w:rPr>
      </w:pPr>
      <w:r w:rsidRPr="00E01B5C">
        <w:rPr>
          <w:b/>
          <w:noProof/>
        </w:rPr>
        <w:drawing>
          <wp:inline distT="0" distB="0" distL="0" distR="0" wp14:anchorId="29D961E2" wp14:editId="5BE08261">
            <wp:extent cx="2657475" cy="868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4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0172" cy="869236"/>
                    </a:xfrm>
                    <a:prstGeom prst="rect">
                      <a:avLst/>
                    </a:prstGeom>
                  </pic:spPr>
                </pic:pic>
              </a:graphicData>
            </a:graphic>
          </wp:inline>
        </w:drawing>
      </w:r>
    </w:p>
    <w:p w14:paraId="3C40F0E3" w14:textId="77777777" w:rsidR="004C3DD4" w:rsidRPr="00E01B5C" w:rsidRDefault="004C3DD4" w:rsidP="00B447D0">
      <w:pPr>
        <w:outlineLvl w:val="0"/>
        <w:rPr>
          <w:b/>
        </w:rPr>
      </w:pPr>
    </w:p>
    <w:p w14:paraId="2266058A" w14:textId="77777777" w:rsidR="004C3DD4" w:rsidRPr="00E01B5C" w:rsidRDefault="004C3DD4" w:rsidP="004C3DD4">
      <w:pPr>
        <w:jc w:val="center"/>
        <w:outlineLvl w:val="0"/>
        <w:rPr>
          <w:b/>
        </w:rPr>
      </w:pPr>
    </w:p>
    <w:p w14:paraId="3EEF4724" w14:textId="3C59E646" w:rsidR="004C3DD4" w:rsidRPr="00E01B5C" w:rsidRDefault="00A7155D" w:rsidP="004C3DD4">
      <w:pPr>
        <w:jc w:val="center"/>
        <w:outlineLvl w:val="0"/>
        <w:rPr>
          <w:b/>
        </w:rPr>
      </w:pPr>
      <w:r>
        <w:rPr>
          <w:b/>
        </w:rPr>
        <w:t xml:space="preserve">NOTICE AND </w:t>
      </w:r>
      <w:r w:rsidR="004C3DD4" w:rsidRPr="00E01B5C">
        <w:rPr>
          <w:b/>
        </w:rPr>
        <w:t>AGENDA</w:t>
      </w:r>
    </w:p>
    <w:p w14:paraId="7C636705" w14:textId="55B53C4E" w:rsidR="00A56842" w:rsidRPr="00E01B5C" w:rsidRDefault="00EF0C3D" w:rsidP="009718DE">
      <w:pPr>
        <w:jc w:val="center"/>
        <w:outlineLvl w:val="0"/>
        <w:rPr>
          <w:b/>
        </w:rPr>
      </w:pPr>
      <w:r>
        <w:rPr>
          <w:b/>
        </w:rPr>
        <w:t>SPECIAL</w:t>
      </w:r>
      <w:r w:rsidR="004C3DD4" w:rsidRPr="00E01B5C">
        <w:rPr>
          <w:b/>
        </w:rPr>
        <w:t xml:space="preserve"> MEETING OF THE BOARD OF ALDERMEN</w:t>
      </w:r>
    </w:p>
    <w:p w14:paraId="2DC1CB67" w14:textId="0C743284" w:rsidR="004C3DD4" w:rsidRPr="00E01B5C" w:rsidRDefault="004C3DD4" w:rsidP="004C3DD4">
      <w:pPr>
        <w:jc w:val="center"/>
        <w:outlineLvl w:val="0"/>
        <w:rPr>
          <w:b/>
        </w:rPr>
      </w:pPr>
      <w:r w:rsidRPr="00E01B5C">
        <w:rPr>
          <w:b/>
        </w:rPr>
        <w:t>FOR THE CITY OF VALLEY VIEW, TEXAS</w:t>
      </w:r>
    </w:p>
    <w:p w14:paraId="7EA4F047" w14:textId="77777777" w:rsidR="004C3DD4" w:rsidRPr="00E01B5C" w:rsidRDefault="004C3DD4" w:rsidP="004C3DD4">
      <w:pPr>
        <w:jc w:val="center"/>
        <w:outlineLvl w:val="0"/>
      </w:pPr>
    </w:p>
    <w:p w14:paraId="62E81D75" w14:textId="2079E6CB" w:rsidR="00736612" w:rsidRPr="00E01B5C" w:rsidRDefault="004C3DD4" w:rsidP="004C3DD4">
      <w:pPr>
        <w:jc w:val="both"/>
        <w:rPr>
          <w:b/>
        </w:rPr>
      </w:pPr>
      <w:r w:rsidRPr="00E01B5C">
        <w:t xml:space="preserve">Notice is hereby given that on </w:t>
      </w:r>
      <w:r w:rsidR="007B7EE5">
        <w:rPr>
          <w:b/>
          <w:u w:val="single"/>
        </w:rPr>
        <w:t>October 1</w:t>
      </w:r>
      <w:r w:rsidRPr="00E01B5C">
        <w:rPr>
          <w:b/>
          <w:u w:val="single"/>
        </w:rPr>
        <w:t>, 20</w:t>
      </w:r>
      <w:r w:rsidR="00CB38E3" w:rsidRPr="00E01B5C">
        <w:rPr>
          <w:b/>
          <w:u w:val="single"/>
        </w:rPr>
        <w:t>20</w:t>
      </w:r>
      <w:r w:rsidRPr="00E01B5C">
        <w:t xml:space="preserve"> the City of Valley View Board of Aldermen, Valley View, </w:t>
      </w:r>
      <w:r w:rsidR="00A7155D">
        <w:t>T</w:t>
      </w:r>
      <w:r w:rsidRPr="00E01B5C">
        <w:t xml:space="preserve">exas will hold a meeting at </w:t>
      </w:r>
      <w:r w:rsidR="00580B78">
        <w:rPr>
          <w:b/>
          <w:u w:val="single"/>
        </w:rPr>
        <w:t>6</w:t>
      </w:r>
      <w:r w:rsidR="006E7CEE" w:rsidRPr="007B7EE5">
        <w:rPr>
          <w:b/>
          <w:u w:val="single"/>
        </w:rPr>
        <w:t>:</w:t>
      </w:r>
      <w:r w:rsidR="006E7CEE" w:rsidRPr="00E01B5C">
        <w:rPr>
          <w:b/>
          <w:u w:val="single"/>
        </w:rPr>
        <w:t>0</w:t>
      </w:r>
      <w:r w:rsidRPr="00E01B5C">
        <w:rPr>
          <w:b/>
          <w:u w:val="single"/>
        </w:rPr>
        <w:t>0 P.</w:t>
      </w:r>
      <w:r w:rsidR="006A1088">
        <w:rPr>
          <w:b/>
          <w:u w:val="single"/>
        </w:rPr>
        <w:t>M</w:t>
      </w:r>
      <w:r w:rsidRPr="00E01B5C">
        <w:rPr>
          <w:u w:val="single"/>
        </w:rPr>
        <w:t>.</w:t>
      </w:r>
      <w:r w:rsidRPr="00E01B5C">
        <w:t xml:space="preserve"> in the Valley View City Hall, located at 101 S. Frontage Rd., Valley View, Texas.  </w:t>
      </w:r>
      <w:r w:rsidRPr="00E01B5C">
        <w:rPr>
          <w:b/>
        </w:rPr>
        <w:t xml:space="preserve">Should anyone wish to address the Board on any agenda item, they must arrive prior to the meeting and sign in.  </w:t>
      </w:r>
    </w:p>
    <w:p w14:paraId="37BA65D5" w14:textId="77777777" w:rsidR="004C3DD4" w:rsidRPr="00E01B5C" w:rsidRDefault="004C3DD4" w:rsidP="004C3DD4">
      <w:pPr>
        <w:jc w:val="center"/>
      </w:pPr>
    </w:p>
    <w:p w14:paraId="04E173C0" w14:textId="446EBC44" w:rsidR="004C3DD4" w:rsidRPr="00E01B5C" w:rsidRDefault="004C3DD4" w:rsidP="004C3DD4">
      <w:pPr>
        <w:pStyle w:val="ListParagraph"/>
        <w:numPr>
          <w:ilvl w:val="0"/>
          <w:numId w:val="13"/>
        </w:numPr>
        <w:spacing w:line="240" w:lineRule="auto"/>
        <w:outlineLvl w:val="0"/>
        <w:rPr>
          <w:rFonts w:ascii="Times New Roman" w:hAnsi="Times New Roman"/>
          <w:sz w:val="24"/>
          <w:szCs w:val="24"/>
        </w:rPr>
      </w:pPr>
      <w:r w:rsidRPr="00E01B5C">
        <w:rPr>
          <w:rFonts w:ascii="Times New Roman" w:hAnsi="Times New Roman"/>
          <w:b/>
          <w:sz w:val="24"/>
          <w:szCs w:val="24"/>
        </w:rPr>
        <w:t>Call meeting to order –</w:t>
      </w:r>
      <w:r w:rsidRPr="00E01B5C">
        <w:rPr>
          <w:rFonts w:ascii="Times New Roman" w:hAnsi="Times New Roman"/>
          <w:sz w:val="24"/>
          <w:szCs w:val="24"/>
        </w:rPr>
        <w:t xml:space="preserve"> Mayor</w:t>
      </w:r>
      <w:r w:rsidR="0014729C">
        <w:rPr>
          <w:rFonts w:ascii="Times New Roman" w:hAnsi="Times New Roman"/>
          <w:sz w:val="24"/>
          <w:szCs w:val="24"/>
        </w:rPr>
        <w:t xml:space="preserve"> Pro Tem Fortenberry</w:t>
      </w:r>
    </w:p>
    <w:p w14:paraId="58223848" w14:textId="77777777" w:rsidR="004C3DD4" w:rsidRPr="00E01B5C" w:rsidRDefault="004C3DD4" w:rsidP="004C3DD4">
      <w:pPr>
        <w:pStyle w:val="ListParagraph"/>
        <w:spacing w:line="240" w:lineRule="auto"/>
        <w:outlineLvl w:val="0"/>
        <w:rPr>
          <w:rFonts w:ascii="Times New Roman" w:hAnsi="Times New Roman"/>
          <w:sz w:val="24"/>
          <w:szCs w:val="24"/>
        </w:rPr>
      </w:pPr>
    </w:p>
    <w:p w14:paraId="33D61074" w14:textId="77777777" w:rsidR="004C3DD4" w:rsidRPr="00E01B5C" w:rsidRDefault="004C3DD4" w:rsidP="004C3DD4">
      <w:pPr>
        <w:pStyle w:val="ListParagraph"/>
        <w:numPr>
          <w:ilvl w:val="0"/>
          <w:numId w:val="13"/>
        </w:numPr>
        <w:spacing w:line="240" w:lineRule="auto"/>
        <w:rPr>
          <w:rFonts w:ascii="Times New Roman" w:hAnsi="Times New Roman"/>
          <w:b/>
          <w:sz w:val="24"/>
          <w:szCs w:val="24"/>
        </w:rPr>
      </w:pPr>
      <w:r w:rsidRPr="00E01B5C">
        <w:rPr>
          <w:rFonts w:ascii="Times New Roman" w:hAnsi="Times New Roman"/>
          <w:b/>
          <w:sz w:val="24"/>
          <w:szCs w:val="24"/>
        </w:rPr>
        <w:t xml:space="preserve">Pledge of Allegiance &amp; Invocation </w:t>
      </w:r>
    </w:p>
    <w:p w14:paraId="3641F401" w14:textId="77777777" w:rsidR="004C3DD4" w:rsidRPr="00E01B5C" w:rsidRDefault="004C3DD4" w:rsidP="004C3DD4">
      <w:pPr>
        <w:pStyle w:val="ListParagraph"/>
        <w:spacing w:line="240" w:lineRule="auto"/>
        <w:rPr>
          <w:rFonts w:ascii="Times New Roman" w:hAnsi="Times New Roman"/>
          <w:sz w:val="24"/>
          <w:szCs w:val="24"/>
        </w:rPr>
      </w:pPr>
    </w:p>
    <w:p w14:paraId="1B3A973E" w14:textId="77777777" w:rsidR="004C3DD4" w:rsidRPr="00E01B5C" w:rsidRDefault="004C3DD4" w:rsidP="004C3DD4">
      <w:pPr>
        <w:pStyle w:val="ListParagraph"/>
        <w:numPr>
          <w:ilvl w:val="0"/>
          <w:numId w:val="13"/>
        </w:numPr>
        <w:spacing w:line="240" w:lineRule="auto"/>
        <w:outlineLvl w:val="0"/>
        <w:rPr>
          <w:rFonts w:ascii="Times New Roman" w:hAnsi="Times New Roman"/>
          <w:b/>
          <w:sz w:val="24"/>
          <w:szCs w:val="24"/>
        </w:rPr>
      </w:pPr>
      <w:r w:rsidRPr="00E01B5C">
        <w:rPr>
          <w:rFonts w:ascii="Times New Roman" w:hAnsi="Times New Roman"/>
          <w:b/>
          <w:sz w:val="24"/>
          <w:szCs w:val="24"/>
        </w:rPr>
        <w:t>Mayor Comments</w:t>
      </w:r>
    </w:p>
    <w:p w14:paraId="31C8E6F0" w14:textId="77777777" w:rsidR="004C3DD4" w:rsidRPr="00E01B5C" w:rsidRDefault="004C3DD4" w:rsidP="004C3DD4">
      <w:pPr>
        <w:pStyle w:val="ListParagraph"/>
        <w:spacing w:line="240" w:lineRule="auto"/>
        <w:outlineLvl w:val="0"/>
        <w:rPr>
          <w:rFonts w:ascii="Times New Roman" w:hAnsi="Times New Roman"/>
          <w:b/>
          <w:sz w:val="24"/>
          <w:szCs w:val="24"/>
        </w:rPr>
      </w:pPr>
    </w:p>
    <w:p w14:paraId="03504E9F" w14:textId="77777777" w:rsidR="004C3DD4" w:rsidRPr="00E01B5C" w:rsidRDefault="004C3DD4" w:rsidP="004C3DD4">
      <w:pPr>
        <w:pStyle w:val="ListParagraph"/>
        <w:numPr>
          <w:ilvl w:val="0"/>
          <w:numId w:val="13"/>
        </w:numPr>
        <w:spacing w:line="240" w:lineRule="auto"/>
        <w:outlineLvl w:val="0"/>
        <w:rPr>
          <w:rFonts w:ascii="Times New Roman" w:hAnsi="Times New Roman"/>
          <w:b/>
          <w:sz w:val="24"/>
          <w:szCs w:val="24"/>
        </w:rPr>
      </w:pPr>
      <w:r w:rsidRPr="00E01B5C">
        <w:rPr>
          <w:rFonts w:ascii="Times New Roman" w:hAnsi="Times New Roman"/>
          <w:b/>
          <w:sz w:val="24"/>
          <w:szCs w:val="24"/>
        </w:rPr>
        <w:t>Public Comments</w:t>
      </w:r>
    </w:p>
    <w:p w14:paraId="3AE4DD8A" w14:textId="3BBB5BDF" w:rsidR="004C3DD4" w:rsidRPr="00E01B5C" w:rsidRDefault="004C3DD4" w:rsidP="004C3DD4">
      <w:pPr>
        <w:pStyle w:val="ListParagraph"/>
        <w:spacing w:after="0" w:line="240" w:lineRule="auto"/>
        <w:jc w:val="both"/>
        <w:outlineLvl w:val="0"/>
        <w:rPr>
          <w:rFonts w:ascii="Times New Roman" w:hAnsi="Times New Roman"/>
          <w:sz w:val="24"/>
          <w:szCs w:val="24"/>
        </w:rPr>
      </w:pPr>
      <w:r w:rsidRPr="00E01B5C">
        <w:rPr>
          <w:rFonts w:ascii="Times New Roman" w:hAnsi="Times New Roman"/>
          <w:iCs/>
          <w:sz w:val="24"/>
          <w:szCs w:val="24"/>
        </w:rPr>
        <w:t xml:space="preserve">This is an opportunity for the public to address the Board on any matter on the agenda, except public hearings. </w:t>
      </w:r>
      <w:r w:rsidR="00FD5A8A" w:rsidRPr="00E01B5C">
        <w:rPr>
          <w:rFonts w:ascii="Times New Roman" w:hAnsi="Times New Roman"/>
          <w:iCs/>
          <w:sz w:val="24"/>
          <w:szCs w:val="24"/>
        </w:rPr>
        <w:t xml:space="preserve"> </w:t>
      </w:r>
      <w:r w:rsidRPr="00E01B5C">
        <w:rPr>
          <w:rFonts w:ascii="Times New Roman" w:hAnsi="Times New Roman"/>
          <w:iCs/>
          <w:sz w:val="24"/>
          <w:szCs w:val="24"/>
        </w:rPr>
        <w:t>Comments related to public hearings will be heard when the specific hearing begins.</w:t>
      </w:r>
      <w:r w:rsidR="00FD5A8A" w:rsidRPr="00E01B5C">
        <w:rPr>
          <w:rFonts w:ascii="Times New Roman" w:hAnsi="Times New Roman"/>
          <w:iCs/>
          <w:sz w:val="24"/>
          <w:szCs w:val="24"/>
        </w:rPr>
        <w:t xml:space="preserve"> </w:t>
      </w:r>
      <w:r w:rsidRPr="00E01B5C">
        <w:rPr>
          <w:rFonts w:ascii="Times New Roman" w:hAnsi="Times New Roman"/>
          <w:iCs/>
          <w:sz w:val="24"/>
          <w:szCs w:val="24"/>
        </w:rPr>
        <w:t xml:space="preserve"> Public comments are limited to three (3) minutes per speaker, unless otherwise required by law. </w:t>
      </w:r>
      <w:r w:rsidR="00FD5A8A" w:rsidRPr="00E01B5C">
        <w:rPr>
          <w:rFonts w:ascii="Times New Roman" w:hAnsi="Times New Roman"/>
          <w:iCs/>
          <w:sz w:val="24"/>
          <w:szCs w:val="24"/>
        </w:rPr>
        <w:t xml:space="preserve"> </w:t>
      </w:r>
      <w:r w:rsidRPr="00E01B5C">
        <w:rPr>
          <w:rFonts w:ascii="Times New Roman" w:hAnsi="Times New Roman"/>
          <w:iCs/>
          <w:sz w:val="24"/>
          <w:szCs w:val="24"/>
        </w:rPr>
        <w:t xml:space="preserve">To address the Board, please sign in prior to the start of the Board Meeting. </w:t>
      </w:r>
      <w:r w:rsidR="00FD5A8A" w:rsidRPr="00E01B5C">
        <w:rPr>
          <w:rFonts w:ascii="Times New Roman" w:hAnsi="Times New Roman"/>
          <w:iCs/>
          <w:sz w:val="24"/>
          <w:szCs w:val="24"/>
        </w:rPr>
        <w:t xml:space="preserve"> </w:t>
      </w:r>
      <w:r w:rsidRPr="00E01B5C">
        <w:rPr>
          <w:rFonts w:ascii="Times New Roman" w:hAnsi="Times New Roman"/>
          <w:iCs/>
          <w:sz w:val="24"/>
          <w:szCs w:val="24"/>
        </w:rPr>
        <w:t xml:space="preserve">The Board is not permitted to take action on or discuss any item not listed on the agenda. </w:t>
      </w:r>
      <w:r w:rsidR="00FD5A8A" w:rsidRPr="00E01B5C">
        <w:rPr>
          <w:rFonts w:ascii="Times New Roman" w:hAnsi="Times New Roman"/>
          <w:iCs/>
          <w:sz w:val="24"/>
          <w:szCs w:val="24"/>
        </w:rPr>
        <w:t xml:space="preserve"> </w:t>
      </w:r>
      <w:r w:rsidRPr="00E01B5C">
        <w:rPr>
          <w:rFonts w:ascii="Times New Roman" w:hAnsi="Times New Roman"/>
          <w:iCs/>
          <w:sz w:val="24"/>
          <w:szCs w:val="24"/>
        </w:rPr>
        <w:t>The Board may only: (1) make a statement of fact regarding the item; (2) make a statement concerning the policy regarding the item; or (3) propose the item be placed on a future agenda.</w:t>
      </w:r>
      <w:r w:rsidR="00FD5A8A" w:rsidRPr="00E01B5C">
        <w:rPr>
          <w:rFonts w:ascii="Times New Roman" w:hAnsi="Times New Roman"/>
          <w:iCs/>
          <w:sz w:val="24"/>
          <w:szCs w:val="24"/>
        </w:rPr>
        <w:t xml:space="preserve"> </w:t>
      </w:r>
      <w:r w:rsidRPr="00E01B5C">
        <w:rPr>
          <w:rFonts w:ascii="Times New Roman" w:hAnsi="Times New Roman"/>
          <w:iCs/>
          <w:sz w:val="24"/>
          <w:szCs w:val="24"/>
        </w:rPr>
        <w:t xml:space="preserve"> (Tex. </w:t>
      </w:r>
      <w:proofErr w:type="spellStart"/>
      <w:r w:rsidRPr="00E01B5C">
        <w:rPr>
          <w:rFonts w:ascii="Times New Roman" w:hAnsi="Times New Roman"/>
          <w:iCs/>
          <w:sz w:val="24"/>
          <w:szCs w:val="24"/>
        </w:rPr>
        <w:t>Govt</w:t>
      </w:r>
      <w:proofErr w:type="spellEnd"/>
      <w:r w:rsidRPr="00E01B5C">
        <w:rPr>
          <w:rFonts w:ascii="Times New Roman" w:hAnsi="Times New Roman"/>
          <w:iCs/>
          <w:sz w:val="24"/>
          <w:szCs w:val="24"/>
        </w:rPr>
        <w:t xml:space="preserve"> Code §551.042.)</w:t>
      </w:r>
    </w:p>
    <w:p w14:paraId="26C0096C" w14:textId="77777777" w:rsidR="00ED7E5A" w:rsidRPr="00ED7E5A" w:rsidRDefault="00ED7E5A" w:rsidP="00ED7E5A">
      <w:pPr>
        <w:tabs>
          <w:tab w:val="left" w:pos="1080"/>
          <w:tab w:val="left" w:pos="2430"/>
          <w:tab w:val="left" w:pos="9720"/>
        </w:tabs>
      </w:pPr>
    </w:p>
    <w:p w14:paraId="60325828" w14:textId="77777777" w:rsidR="007B7EE5" w:rsidRDefault="007B7EE5" w:rsidP="007B7EE5">
      <w:pPr>
        <w:pStyle w:val="ListParagraph"/>
        <w:numPr>
          <w:ilvl w:val="0"/>
          <w:numId w:val="13"/>
        </w:numPr>
        <w:tabs>
          <w:tab w:val="left" w:pos="1080"/>
          <w:tab w:val="left" w:pos="2430"/>
          <w:tab w:val="left" w:pos="9720"/>
        </w:tabs>
        <w:spacing w:after="0"/>
        <w:rPr>
          <w:rFonts w:ascii="Times New Roman" w:hAnsi="Times New Roman"/>
        </w:rPr>
      </w:pPr>
      <w:r>
        <w:rPr>
          <w:rFonts w:ascii="Times New Roman" w:hAnsi="Times New Roman"/>
        </w:rPr>
        <w:t>Discuss filling Seat 3, Mayor, possible action.</w:t>
      </w:r>
    </w:p>
    <w:p w14:paraId="066CDC70" w14:textId="77777777" w:rsidR="007B7EE5" w:rsidRDefault="007B7EE5" w:rsidP="007B7EE5">
      <w:pPr>
        <w:pStyle w:val="ListParagraph"/>
        <w:tabs>
          <w:tab w:val="left" w:pos="1080"/>
          <w:tab w:val="left" w:pos="2430"/>
          <w:tab w:val="left" w:pos="9720"/>
        </w:tabs>
        <w:spacing w:after="0"/>
        <w:rPr>
          <w:rFonts w:ascii="Times New Roman" w:hAnsi="Times New Roman"/>
        </w:rPr>
      </w:pPr>
    </w:p>
    <w:p w14:paraId="1951695D" w14:textId="77777777" w:rsidR="007B7EE5" w:rsidRDefault="007B7EE5" w:rsidP="007B7EE5">
      <w:pPr>
        <w:pStyle w:val="ListParagraph"/>
        <w:numPr>
          <w:ilvl w:val="0"/>
          <w:numId w:val="13"/>
        </w:numPr>
        <w:tabs>
          <w:tab w:val="left" w:pos="1080"/>
          <w:tab w:val="left" w:pos="2430"/>
          <w:tab w:val="left" w:pos="9720"/>
        </w:tabs>
        <w:spacing w:after="0"/>
        <w:rPr>
          <w:rFonts w:ascii="Times New Roman" w:hAnsi="Times New Roman"/>
        </w:rPr>
      </w:pPr>
      <w:r>
        <w:rPr>
          <w:rFonts w:ascii="Times New Roman" w:hAnsi="Times New Roman"/>
        </w:rPr>
        <w:t xml:space="preserve">Discuss filling empty Alderman </w:t>
      </w:r>
      <w:proofErr w:type="gramStart"/>
      <w:r>
        <w:rPr>
          <w:rFonts w:ascii="Times New Roman" w:hAnsi="Times New Roman"/>
        </w:rPr>
        <w:t>seat</w:t>
      </w:r>
      <w:proofErr w:type="gramEnd"/>
      <w:r>
        <w:rPr>
          <w:rFonts w:ascii="Times New Roman" w:hAnsi="Times New Roman"/>
        </w:rPr>
        <w:t>, possible action.</w:t>
      </w:r>
    </w:p>
    <w:p w14:paraId="4E366B0A" w14:textId="77777777" w:rsidR="007B7EE5" w:rsidRPr="007B7EE5" w:rsidRDefault="007B7EE5" w:rsidP="007B7EE5">
      <w:pPr>
        <w:pStyle w:val="ListParagraph"/>
        <w:tabs>
          <w:tab w:val="left" w:pos="2430"/>
        </w:tabs>
        <w:spacing w:line="240" w:lineRule="auto"/>
        <w:jc w:val="both"/>
        <w:rPr>
          <w:rFonts w:ascii="Times New Roman" w:hAnsi="Times New Roman"/>
          <w:sz w:val="23"/>
          <w:szCs w:val="23"/>
        </w:rPr>
      </w:pPr>
    </w:p>
    <w:p w14:paraId="0E1FA210" w14:textId="455E16C3" w:rsidR="007B7EE5" w:rsidRPr="00580B78" w:rsidRDefault="004C3DD4" w:rsidP="00580B78">
      <w:pPr>
        <w:pStyle w:val="ListParagraph"/>
        <w:numPr>
          <w:ilvl w:val="0"/>
          <w:numId w:val="13"/>
        </w:numPr>
        <w:tabs>
          <w:tab w:val="left" w:pos="1080"/>
          <w:tab w:val="left" w:pos="1350"/>
          <w:tab w:val="left" w:pos="1530"/>
          <w:tab w:val="left" w:pos="2430"/>
        </w:tabs>
        <w:spacing w:after="0" w:line="240" w:lineRule="auto"/>
        <w:ind w:left="810" w:hanging="450"/>
        <w:jc w:val="both"/>
        <w:rPr>
          <w:rFonts w:ascii="Times New Roman" w:hAnsi="Times New Roman"/>
          <w:sz w:val="24"/>
          <w:szCs w:val="24"/>
        </w:rPr>
      </w:pPr>
      <w:r w:rsidRPr="00E01B5C">
        <w:rPr>
          <w:rFonts w:ascii="Times New Roman" w:hAnsi="Times New Roman"/>
          <w:sz w:val="24"/>
          <w:szCs w:val="24"/>
        </w:rPr>
        <w:t>Adjourn.</w:t>
      </w:r>
      <w:bookmarkStart w:id="0" w:name="_GoBack"/>
      <w:bookmarkEnd w:id="0"/>
    </w:p>
    <w:p w14:paraId="795E817B" w14:textId="77777777" w:rsidR="00D459BA" w:rsidRPr="00E01B5C" w:rsidRDefault="00D459BA" w:rsidP="004C3DD4">
      <w:pPr>
        <w:ind w:left="1440" w:hanging="1440"/>
        <w:jc w:val="both"/>
      </w:pPr>
    </w:p>
    <w:p w14:paraId="4D124041" w14:textId="7FD79C5C" w:rsidR="004C3DD4" w:rsidRPr="00E01B5C" w:rsidRDefault="004C3DD4" w:rsidP="004C3DD4">
      <w:pPr>
        <w:spacing w:after="120"/>
        <w:jc w:val="both"/>
        <w:rPr>
          <w:b/>
          <w:bCs/>
        </w:rPr>
      </w:pPr>
      <w:r w:rsidRPr="00E01B5C">
        <w:rPr>
          <w:b/>
          <w:bCs/>
        </w:rPr>
        <w:t xml:space="preserve">NOTE: The </w:t>
      </w:r>
      <w:r w:rsidR="00B45CEB">
        <w:rPr>
          <w:b/>
          <w:bCs/>
        </w:rPr>
        <w:t>Board of Alderm</w:t>
      </w:r>
      <w:r w:rsidR="003B0D3B">
        <w:rPr>
          <w:b/>
          <w:bCs/>
        </w:rPr>
        <w:t>e</w:t>
      </w:r>
      <w:r w:rsidR="00B45CEB">
        <w:rPr>
          <w:b/>
          <w:bCs/>
        </w:rPr>
        <w:t xml:space="preserve">n </w:t>
      </w:r>
      <w:r w:rsidRPr="00E01B5C">
        <w:rPr>
          <w:b/>
          <w:bCs/>
        </w:rPr>
        <w:t>reserves the right to meet in Executive Session</w:t>
      </w:r>
      <w:r w:rsidR="00B45CEB">
        <w:rPr>
          <w:b/>
          <w:bCs/>
        </w:rPr>
        <w:t>,</w:t>
      </w:r>
      <w:r w:rsidRPr="00E01B5C">
        <w:rPr>
          <w:b/>
          <w:bCs/>
        </w:rPr>
        <w:t xml:space="preserve"> closed to the public</w:t>
      </w:r>
      <w:r w:rsidR="00B45CEB">
        <w:rPr>
          <w:b/>
          <w:bCs/>
        </w:rPr>
        <w:t>,</w:t>
      </w:r>
      <w:r w:rsidRPr="00E01B5C">
        <w:rPr>
          <w:b/>
          <w:bCs/>
        </w:rPr>
        <w:t xml:space="preserve"> at any time in the course of this meeting to discuss matters listed on the agenda, as authorized by the Texas Open Meetings Act, Texas Government Code, Chapter 551, including §551.071 (private consultation with the attorney for the City); §551.072 (discussing purchase, exchange, lease or value of real property); §551.074 (discussing personnel or to hear complaints against personnel); and §551.087 (discussing economic development negotiations)</w:t>
      </w:r>
      <w:proofErr w:type="gramStart"/>
      <w:r w:rsidRPr="00E01B5C">
        <w:rPr>
          <w:b/>
          <w:bCs/>
        </w:rPr>
        <w:t xml:space="preserve">. </w:t>
      </w:r>
      <w:proofErr w:type="gramEnd"/>
      <w:r w:rsidRPr="00E01B5C">
        <w:rPr>
          <w:b/>
          <w:bCs/>
        </w:rPr>
        <w:t>Any decision held on such matters will be taken or conducted in Open Session following the conclusion of the Executive Session.</w:t>
      </w:r>
    </w:p>
    <w:p w14:paraId="5037DF18" w14:textId="77777777" w:rsidR="004C3DD4" w:rsidRPr="00E01B5C" w:rsidRDefault="004C3DD4" w:rsidP="004C3DD4">
      <w:pPr>
        <w:outlineLvl w:val="0"/>
      </w:pPr>
    </w:p>
    <w:p w14:paraId="0A7681A0" w14:textId="3B9964D7" w:rsidR="004C3DD4" w:rsidRPr="00E01B5C" w:rsidRDefault="004C3DD4" w:rsidP="004C3DD4">
      <w:pPr>
        <w:outlineLvl w:val="0"/>
      </w:pPr>
      <w:r w:rsidRPr="00E01B5C">
        <w:t>Signed and posted on this the ____ day of ________________, 20</w:t>
      </w:r>
      <w:r w:rsidR="00750F1C" w:rsidRPr="00E01B5C">
        <w:t>20</w:t>
      </w:r>
      <w:r w:rsidRPr="00E01B5C">
        <w:t xml:space="preserve"> at _____________ __m on the front of the City Hall, 101 S. Frontage Rd., Valley View</w:t>
      </w:r>
      <w:proofErr w:type="gramStart"/>
      <w:r w:rsidRPr="00E01B5C">
        <w:t xml:space="preserve">, TX </w:t>
      </w:r>
      <w:proofErr w:type="gramEnd"/>
      <w:r w:rsidRPr="00E01B5C">
        <w:t xml:space="preserve"> 76272.</w:t>
      </w:r>
    </w:p>
    <w:p w14:paraId="7F578BCC" w14:textId="77777777" w:rsidR="004C3DD4" w:rsidRPr="00E01B5C" w:rsidRDefault="004C3DD4" w:rsidP="004C3DD4">
      <w:pPr>
        <w:outlineLvl w:val="0"/>
      </w:pPr>
    </w:p>
    <w:p w14:paraId="5C9B058C" w14:textId="77777777" w:rsidR="004C3DD4" w:rsidRPr="00E01B5C" w:rsidRDefault="004C3DD4" w:rsidP="004C3DD4">
      <w:pPr>
        <w:outlineLvl w:val="0"/>
      </w:pPr>
      <w:r w:rsidRPr="00E01B5C">
        <w:t xml:space="preserve">__________________________ </w:t>
      </w:r>
    </w:p>
    <w:p w14:paraId="1919C3D5" w14:textId="3D239C03" w:rsidR="00672C6F" w:rsidRPr="00E01B5C" w:rsidRDefault="004C3DD4">
      <w:r w:rsidRPr="00E01B5C">
        <w:t>Lynn Hillis, City Secretary</w:t>
      </w:r>
    </w:p>
    <w:sectPr w:rsidR="00672C6F" w:rsidRPr="00E01B5C" w:rsidSect="00580B78">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A8B"/>
    <w:multiLevelType w:val="hybridMultilevel"/>
    <w:tmpl w:val="FB0236BA"/>
    <w:lvl w:ilvl="0" w:tplc="EB887626">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66CD"/>
    <w:multiLevelType w:val="hybridMultilevel"/>
    <w:tmpl w:val="11A0ABA0"/>
    <w:lvl w:ilvl="0" w:tplc="AE9E6E22">
      <w:start w:val="1"/>
      <w:numFmt w:val="decimal"/>
      <w:lvlText w:val="%1."/>
      <w:lvlJc w:val="left"/>
      <w:pPr>
        <w:ind w:left="450" w:hanging="360"/>
      </w:pPr>
      <w:rPr>
        <w:rFonts w:ascii="Times New Roman" w:hAnsi="Times New Roman" w:cs="Times New Roman" w:hint="default"/>
        <w:b/>
        <w:i w:val="0"/>
        <w:strike w:val="0"/>
        <w:dstrike w:val="0"/>
        <w:sz w:val="20"/>
        <w:szCs w:val="20"/>
        <w:u w:val="none"/>
        <w:effect w:val="none"/>
      </w:rPr>
    </w:lvl>
    <w:lvl w:ilvl="1" w:tplc="8E886344">
      <w:start w:val="1"/>
      <w:numFmt w:val="lowerLetter"/>
      <w:lvlText w:val="%2)"/>
      <w:lvlJc w:val="left"/>
      <w:pPr>
        <w:ind w:left="72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E209F"/>
    <w:multiLevelType w:val="hybridMultilevel"/>
    <w:tmpl w:val="FDC03C80"/>
    <w:lvl w:ilvl="0" w:tplc="B74EDFD0">
      <w:start w:val="1"/>
      <w:numFmt w:val="decimal"/>
      <w:lvlText w:val="%1."/>
      <w:lvlJc w:val="left"/>
      <w:pPr>
        <w:ind w:left="720" w:hanging="360"/>
      </w:pPr>
      <w:rPr>
        <w:b/>
        <w:bCs w:val="0"/>
        <w:color w:val="auto"/>
      </w:rPr>
    </w:lvl>
    <w:lvl w:ilvl="1" w:tplc="04090019">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44DD9"/>
    <w:multiLevelType w:val="hybridMultilevel"/>
    <w:tmpl w:val="935A7580"/>
    <w:lvl w:ilvl="0" w:tplc="04090019">
      <w:start w:val="1"/>
      <w:numFmt w:val="lowerLetter"/>
      <w:lvlText w:val="%1."/>
      <w:lvlJc w:val="left"/>
      <w:pPr>
        <w:ind w:left="720" w:hanging="360"/>
      </w:pPr>
      <w:rPr>
        <w:b/>
        <w:bCs w:val="0"/>
        <w:color w:val="auto"/>
      </w:rPr>
    </w:lvl>
    <w:lvl w:ilvl="1" w:tplc="90DCE92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596"/>
    <w:multiLevelType w:val="hybridMultilevel"/>
    <w:tmpl w:val="B78E7AF6"/>
    <w:lvl w:ilvl="0" w:tplc="2864E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65092"/>
    <w:multiLevelType w:val="hybridMultilevel"/>
    <w:tmpl w:val="7C4045E0"/>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7B5AA6"/>
    <w:multiLevelType w:val="hybridMultilevel"/>
    <w:tmpl w:val="24123A70"/>
    <w:lvl w:ilvl="0" w:tplc="DEB6A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5D2F6B"/>
    <w:multiLevelType w:val="hybridMultilevel"/>
    <w:tmpl w:val="41745FBC"/>
    <w:lvl w:ilvl="0" w:tplc="CCE86440">
      <w:start w:val="1"/>
      <w:numFmt w:val="lowerLetter"/>
      <w:lvlText w:val="%1."/>
      <w:lvlJc w:val="left"/>
      <w:pPr>
        <w:ind w:left="108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B3D1B96"/>
    <w:multiLevelType w:val="hybridMultilevel"/>
    <w:tmpl w:val="24761F46"/>
    <w:lvl w:ilvl="0" w:tplc="04090019">
      <w:start w:val="1"/>
      <w:numFmt w:val="lowerLetter"/>
      <w:lvlText w:val="%1."/>
      <w:lvlJc w:val="left"/>
      <w:pPr>
        <w:ind w:left="720" w:hanging="360"/>
      </w:pPr>
      <w:rPr>
        <w:b/>
        <w:bCs w:val="0"/>
        <w:color w:val="auto"/>
      </w:rPr>
    </w:lvl>
    <w:lvl w:ilvl="1" w:tplc="90DCE92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502CE"/>
    <w:multiLevelType w:val="hybridMultilevel"/>
    <w:tmpl w:val="950ED7BA"/>
    <w:lvl w:ilvl="0" w:tplc="EB887626">
      <w:start w:val="1"/>
      <w:numFmt w:val="decimal"/>
      <w:lvlText w:val="%1."/>
      <w:lvlJc w:val="left"/>
      <w:pPr>
        <w:ind w:left="2160" w:hanging="360"/>
      </w:pPr>
      <w:rPr>
        <w:rFonts w:ascii="Times New Roman" w:hAnsi="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B61536"/>
    <w:multiLevelType w:val="hybridMultilevel"/>
    <w:tmpl w:val="CC0CA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E129F3"/>
    <w:multiLevelType w:val="hybridMultilevel"/>
    <w:tmpl w:val="28744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2728D"/>
    <w:multiLevelType w:val="hybridMultilevel"/>
    <w:tmpl w:val="94E20B84"/>
    <w:lvl w:ilvl="0" w:tplc="264C78CE">
      <w:start w:val="1"/>
      <w:numFmt w:val="lowerLetter"/>
      <w:lvlText w:val="%1."/>
      <w:lvlJc w:val="left"/>
      <w:pPr>
        <w:ind w:left="6120" w:hanging="360"/>
      </w:pPr>
      <w:rPr>
        <w:color w:val="auto"/>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4064014C"/>
    <w:multiLevelType w:val="multilevel"/>
    <w:tmpl w:val="D2127A2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464A5210"/>
    <w:multiLevelType w:val="hybridMultilevel"/>
    <w:tmpl w:val="12E43A80"/>
    <w:lvl w:ilvl="0" w:tplc="A22A9E24">
      <w:start w:val="1"/>
      <w:numFmt w:val="decimal"/>
      <w:lvlText w:val="%1."/>
      <w:lvlJc w:val="left"/>
      <w:pPr>
        <w:ind w:left="1080" w:hanging="360"/>
      </w:pPr>
      <w:rPr>
        <w:rFonts w:ascii="Times New Roman" w:hAnsi="Times New Roman" w:hint="default"/>
        <w:b/>
        <w:i w:val="0"/>
        <w:color w:val="000000" w:themeColor="text1"/>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3174A8"/>
    <w:multiLevelType w:val="hybridMultilevel"/>
    <w:tmpl w:val="5E601F34"/>
    <w:lvl w:ilvl="0" w:tplc="EB887626">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3712A"/>
    <w:multiLevelType w:val="hybridMultilevel"/>
    <w:tmpl w:val="5B2C28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CF724E"/>
    <w:multiLevelType w:val="hybridMultilevel"/>
    <w:tmpl w:val="FAF8C7A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542B2F39"/>
    <w:multiLevelType w:val="hybridMultilevel"/>
    <w:tmpl w:val="A6F6C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14"/>
  </w:num>
  <w:num w:numId="5">
    <w:abstractNumId w:val="0"/>
  </w:num>
  <w:num w:numId="6">
    <w:abstractNumId w:val="15"/>
  </w:num>
  <w:num w:numId="7">
    <w:abstractNumId w:val="13"/>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10"/>
  </w:num>
  <w:num w:numId="13">
    <w:abstractNumId w:val="2"/>
  </w:num>
  <w:num w:numId="14">
    <w:abstractNumId w:val="11"/>
  </w:num>
  <w:num w:numId="15">
    <w:abstractNumId w:val="16"/>
  </w:num>
  <w:num w:numId="16">
    <w:abstractNumId w:val="8"/>
  </w:num>
  <w:num w:numId="17">
    <w:abstractNumId w:val="7"/>
  </w:num>
  <w:num w:numId="18">
    <w:abstractNumId w:val="6"/>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62"/>
    <w:rsid w:val="000026F1"/>
    <w:rsid w:val="000033F6"/>
    <w:rsid w:val="00017084"/>
    <w:rsid w:val="000212FF"/>
    <w:rsid w:val="00044E0A"/>
    <w:rsid w:val="0004512C"/>
    <w:rsid w:val="000453E0"/>
    <w:rsid w:val="0005640E"/>
    <w:rsid w:val="000738BF"/>
    <w:rsid w:val="00081995"/>
    <w:rsid w:val="0008626D"/>
    <w:rsid w:val="000A12B5"/>
    <w:rsid w:val="000A34B7"/>
    <w:rsid w:val="000A79E2"/>
    <w:rsid w:val="000B4896"/>
    <w:rsid w:val="000C2482"/>
    <w:rsid w:val="000C541C"/>
    <w:rsid w:val="000C597C"/>
    <w:rsid w:val="000D5781"/>
    <w:rsid w:val="000E03E8"/>
    <w:rsid w:val="000E05BC"/>
    <w:rsid w:val="000E760B"/>
    <w:rsid w:val="000F04EA"/>
    <w:rsid w:val="00100015"/>
    <w:rsid w:val="00102C42"/>
    <w:rsid w:val="001068AD"/>
    <w:rsid w:val="00114BE1"/>
    <w:rsid w:val="001175CD"/>
    <w:rsid w:val="00120DA4"/>
    <w:rsid w:val="00144595"/>
    <w:rsid w:val="0014480A"/>
    <w:rsid w:val="00146CA9"/>
    <w:rsid w:val="0014729C"/>
    <w:rsid w:val="00161293"/>
    <w:rsid w:val="00161CBD"/>
    <w:rsid w:val="001660B7"/>
    <w:rsid w:val="00167456"/>
    <w:rsid w:val="001712E1"/>
    <w:rsid w:val="00173B2B"/>
    <w:rsid w:val="00175BB2"/>
    <w:rsid w:val="00183AC7"/>
    <w:rsid w:val="001879EA"/>
    <w:rsid w:val="001906C0"/>
    <w:rsid w:val="001915FD"/>
    <w:rsid w:val="001A5839"/>
    <w:rsid w:val="001A5870"/>
    <w:rsid w:val="001A6FA3"/>
    <w:rsid w:val="001B2AB6"/>
    <w:rsid w:val="001B33ED"/>
    <w:rsid w:val="001B53E5"/>
    <w:rsid w:val="001B54B7"/>
    <w:rsid w:val="001B5D8E"/>
    <w:rsid w:val="001C18AB"/>
    <w:rsid w:val="001C52B5"/>
    <w:rsid w:val="001D1D90"/>
    <w:rsid w:val="001D2322"/>
    <w:rsid w:val="001D6A7F"/>
    <w:rsid w:val="001D6F39"/>
    <w:rsid w:val="001E5501"/>
    <w:rsid w:val="001F4810"/>
    <w:rsid w:val="0020363A"/>
    <w:rsid w:val="00215B2A"/>
    <w:rsid w:val="0021627E"/>
    <w:rsid w:val="00216B10"/>
    <w:rsid w:val="00223004"/>
    <w:rsid w:val="002276B3"/>
    <w:rsid w:val="00233DE0"/>
    <w:rsid w:val="0023570F"/>
    <w:rsid w:val="0023675B"/>
    <w:rsid w:val="00236A9C"/>
    <w:rsid w:val="00240021"/>
    <w:rsid w:val="0024573D"/>
    <w:rsid w:val="0025665D"/>
    <w:rsid w:val="0026296F"/>
    <w:rsid w:val="00266100"/>
    <w:rsid w:val="00275E36"/>
    <w:rsid w:val="00282E78"/>
    <w:rsid w:val="002861FC"/>
    <w:rsid w:val="0029030D"/>
    <w:rsid w:val="00293046"/>
    <w:rsid w:val="00294A0F"/>
    <w:rsid w:val="002B417E"/>
    <w:rsid w:val="002B4BD5"/>
    <w:rsid w:val="002B63A0"/>
    <w:rsid w:val="002C163E"/>
    <w:rsid w:val="002C213B"/>
    <w:rsid w:val="002C4FF5"/>
    <w:rsid w:val="002D600D"/>
    <w:rsid w:val="002D6B38"/>
    <w:rsid w:val="002E6731"/>
    <w:rsid w:val="002E7FD2"/>
    <w:rsid w:val="002F050F"/>
    <w:rsid w:val="002F3667"/>
    <w:rsid w:val="00304F34"/>
    <w:rsid w:val="00312448"/>
    <w:rsid w:val="00315DB9"/>
    <w:rsid w:val="00320D39"/>
    <w:rsid w:val="003270B4"/>
    <w:rsid w:val="00336314"/>
    <w:rsid w:val="00352874"/>
    <w:rsid w:val="00352E41"/>
    <w:rsid w:val="00362084"/>
    <w:rsid w:val="00376DC3"/>
    <w:rsid w:val="003919A0"/>
    <w:rsid w:val="00394D01"/>
    <w:rsid w:val="003A1267"/>
    <w:rsid w:val="003A7A9F"/>
    <w:rsid w:val="003B0D3B"/>
    <w:rsid w:val="003B6140"/>
    <w:rsid w:val="003C0BDA"/>
    <w:rsid w:val="003D16A1"/>
    <w:rsid w:val="003D51C6"/>
    <w:rsid w:val="003D6A9E"/>
    <w:rsid w:val="003E426B"/>
    <w:rsid w:val="003E4D2A"/>
    <w:rsid w:val="003F28E9"/>
    <w:rsid w:val="003F2B39"/>
    <w:rsid w:val="003F4D7F"/>
    <w:rsid w:val="003F5091"/>
    <w:rsid w:val="003F5345"/>
    <w:rsid w:val="00406772"/>
    <w:rsid w:val="00410DA7"/>
    <w:rsid w:val="00416664"/>
    <w:rsid w:val="00416789"/>
    <w:rsid w:val="0042204C"/>
    <w:rsid w:val="00427DB9"/>
    <w:rsid w:val="00430E27"/>
    <w:rsid w:val="00434DA0"/>
    <w:rsid w:val="00443623"/>
    <w:rsid w:val="00444A88"/>
    <w:rsid w:val="00452BD5"/>
    <w:rsid w:val="00456AA6"/>
    <w:rsid w:val="00457588"/>
    <w:rsid w:val="00461360"/>
    <w:rsid w:val="00476B6C"/>
    <w:rsid w:val="004924F3"/>
    <w:rsid w:val="00493D33"/>
    <w:rsid w:val="00494FAD"/>
    <w:rsid w:val="004A267E"/>
    <w:rsid w:val="004A35C7"/>
    <w:rsid w:val="004A3AD4"/>
    <w:rsid w:val="004B2234"/>
    <w:rsid w:val="004C11BE"/>
    <w:rsid w:val="004C2947"/>
    <w:rsid w:val="004C3DD4"/>
    <w:rsid w:val="004C530C"/>
    <w:rsid w:val="004D785A"/>
    <w:rsid w:val="004E0E4A"/>
    <w:rsid w:val="004E161E"/>
    <w:rsid w:val="004E50AB"/>
    <w:rsid w:val="004E774B"/>
    <w:rsid w:val="004F2799"/>
    <w:rsid w:val="004F3D0E"/>
    <w:rsid w:val="004F60D5"/>
    <w:rsid w:val="00500693"/>
    <w:rsid w:val="0050377B"/>
    <w:rsid w:val="00504771"/>
    <w:rsid w:val="0051423E"/>
    <w:rsid w:val="005212E2"/>
    <w:rsid w:val="005254E1"/>
    <w:rsid w:val="00553427"/>
    <w:rsid w:val="00554FE6"/>
    <w:rsid w:val="00566154"/>
    <w:rsid w:val="00580B78"/>
    <w:rsid w:val="005828FB"/>
    <w:rsid w:val="005867C8"/>
    <w:rsid w:val="005B5F6E"/>
    <w:rsid w:val="005D37C2"/>
    <w:rsid w:val="005E0A1A"/>
    <w:rsid w:val="005E1253"/>
    <w:rsid w:val="005E29B6"/>
    <w:rsid w:val="005F0D03"/>
    <w:rsid w:val="005F3386"/>
    <w:rsid w:val="005F7A15"/>
    <w:rsid w:val="006012CC"/>
    <w:rsid w:val="006058B6"/>
    <w:rsid w:val="00607728"/>
    <w:rsid w:val="006204B0"/>
    <w:rsid w:val="006246DB"/>
    <w:rsid w:val="006310D7"/>
    <w:rsid w:val="00636803"/>
    <w:rsid w:val="006532C7"/>
    <w:rsid w:val="00657474"/>
    <w:rsid w:val="00660FD5"/>
    <w:rsid w:val="00664737"/>
    <w:rsid w:val="00665BBE"/>
    <w:rsid w:val="00672C6F"/>
    <w:rsid w:val="006851D4"/>
    <w:rsid w:val="006918BF"/>
    <w:rsid w:val="00694620"/>
    <w:rsid w:val="00694FF9"/>
    <w:rsid w:val="006A1088"/>
    <w:rsid w:val="006A1E2B"/>
    <w:rsid w:val="006A2218"/>
    <w:rsid w:val="006A48FE"/>
    <w:rsid w:val="006C1056"/>
    <w:rsid w:val="006C13B6"/>
    <w:rsid w:val="006D76A4"/>
    <w:rsid w:val="006E7CEE"/>
    <w:rsid w:val="006F055E"/>
    <w:rsid w:val="006F208F"/>
    <w:rsid w:val="006F4643"/>
    <w:rsid w:val="00702255"/>
    <w:rsid w:val="00707A00"/>
    <w:rsid w:val="00707F4B"/>
    <w:rsid w:val="00736612"/>
    <w:rsid w:val="00744953"/>
    <w:rsid w:val="00745485"/>
    <w:rsid w:val="007473CC"/>
    <w:rsid w:val="00750F1C"/>
    <w:rsid w:val="00754593"/>
    <w:rsid w:val="00756726"/>
    <w:rsid w:val="00756CD9"/>
    <w:rsid w:val="00763184"/>
    <w:rsid w:val="007722E1"/>
    <w:rsid w:val="0077425E"/>
    <w:rsid w:val="00776B32"/>
    <w:rsid w:val="007805FC"/>
    <w:rsid w:val="007865C7"/>
    <w:rsid w:val="0079055A"/>
    <w:rsid w:val="007B6DCB"/>
    <w:rsid w:val="007B7C57"/>
    <w:rsid w:val="007B7D95"/>
    <w:rsid w:val="007B7ED5"/>
    <w:rsid w:val="007B7EE5"/>
    <w:rsid w:val="007C5F1E"/>
    <w:rsid w:val="007C7F0D"/>
    <w:rsid w:val="007D0EB1"/>
    <w:rsid w:val="007E268B"/>
    <w:rsid w:val="007E2E44"/>
    <w:rsid w:val="007F1045"/>
    <w:rsid w:val="00802501"/>
    <w:rsid w:val="00805529"/>
    <w:rsid w:val="008123CD"/>
    <w:rsid w:val="00814390"/>
    <w:rsid w:val="00814FB3"/>
    <w:rsid w:val="00822370"/>
    <w:rsid w:val="00823180"/>
    <w:rsid w:val="008240A4"/>
    <w:rsid w:val="00825EB2"/>
    <w:rsid w:val="00833713"/>
    <w:rsid w:val="00844983"/>
    <w:rsid w:val="00856B43"/>
    <w:rsid w:val="00856D90"/>
    <w:rsid w:val="00857EB3"/>
    <w:rsid w:val="0086064E"/>
    <w:rsid w:val="008637F7"/>
    <w:rsid w:val="00873586"/>
    <w:rsid w:val="00875422"/>
    <w:rsid w:val="00875CDA"/>
    <w:rsid w:val="008A653B"/>
    <w:rsid w:val="008B0219"/>
    <w:rsid w:val="008B15E9"/>
    <w:rsid w:val="008B3C39"/>
    <w:rsid w:val="008C4B42"/>
    <w:rsid w:val="008D16C0"/>
    <w:rsid w:val="008D59D6"/>
    <w:rsid w:val="008E0204"/>
    <w:rsid w:val="008E5B5E"/>
    <w:rsid w:val="00900E1B"/>
    <w:rsid w:val="00905023"/>
    <w:rsid w:val="00912FC9"/>
    <w:rsid w:val="0092226D"/>
    <w:rsid w:val="00923A57"/>
    <w:rsid w:val="00927A62"/>
    <w:rsid w:val="00930467"/>
    <w:rsid w:val="00945846"/>
    <w:rsid w:val="009464D6"/>
    <w:rsid w:val="0094657E"/>
    <w:rsid w:val="00971565"/>
    <w:rsid w:val="009718DE"/>
    <w:rsid w:val="00974ECD"/>
    <w:rsid w:val="0098400E"/>
    <w:rsid w:val="00992499"/>
    <w:rsid w:val="009A3288"/>
    <w:rsid w:val="009B3404"/>
    <w:rsid w:val="009B7972"/>
    <w:rsid w:val="009B7FF9"/>
    <w:rsid w:val="009D13DF"/>
    <w:rsid w:val="009D3EFC"/>
    <w:rsid w:val="009D76F0"/>
    <w:rsid w:val="009E28D9"/>
    <w:rsid w:val="009E292A"/>
    <w:rsid w:val="009E3B1B"/>
    <w:rsid w:val="00A04B19"/>
    <w:rsid w:val="00A04C49"/>
    <w:rsid w:val="00A05E3A"/>
    <w:rsid w:val="00A07DA6"/>
    <w:rsid w:val="00A07E89"/>
    <w:rsid w:val="00A07F74"/>
    <w:rsid w:val="00A33935"/>
    <w:rsid w:val="00A370BE"/>
    <w:rsid w:val="00A37244"/>
    <w:rsid w:val="00A56842"/>
    <w:rsid w:val="00A57039"/>
    <w:rsid w:val="00A7155D"/>
    <w:rsid w:val="00A715CA"/>
    <w:rsid w:val="00A81A2A"/>
    <w:rsid w:val="00A84D02"/>
    <w:rsid w:val="00A92A69"/>
    <w:rsid w:val="00AA054B"/>
    <w:rsid w:val="00AA70FE"/>
    <w:rsid w:val="00AB328C"/>
    <w:rsid w:val="00AB357F"/>
    <w:rsid w:val="00AC0F9C"/>
    <w:rsid w:val="00AC5374"/>
    <w:rsid w:val="00AC7780"/>
    <w:rsid w:val="00AD1CF3"/>
    <w:rsid w:val="00AD4926"/>
    <w:rsid w:val="00AD5CED"/>
    <w:rsid w:val="00AE5FB6"/>
    <w:rsid w:val="00B04C47"/>
    <w:rsid w:val="00B058C7"/>
    <w:rsid w:val="00B07B62"/>
    <w:rsid w:val="00B15FA2"/>
    <w:rsid w:val="00B20F98"/>
    <w:rsid w:val="00B2141C"/>
    <w:rsid w:val="00B247B5"/>
    <w:rsid w:val="00B31B7C"/>
    <w:rsid w:val="00B447D0"/>
    <w:rsid w:val="00B45CEB"/>
    <w:rsid w:val="00B53AD8"/>
    <w:rsid w:val="00B556DF"/>
    <w:rsid w:val="00B60199"/>
    <w:rsid w:val="00B60AB9"/>
    <w:rsid w:val="00B66592"/>
    <w:rsid w:val="00B701CB"/>
    <w:rsid w:val="00B7783C"/>
    <w:rsid w:val="00B85B0E"/>
    <w:rsid w:val="00B918EB"/>
    <w:rsid w:val="00B93C1E"/>
    <w:rsid w:val="00B94415"/>
    <w:rsid w:val="00B9524F"/>
    <w:rsid w:val="00B9585A"/>
    <w:rsid w:val="00B96DB5"/>
    <w:rsid w:val="00BA314A"/>
    <w:rsid w:val="00BB39D8"/>
    <w:rsid w:val="00BB7DAC"/>
    <w:rsid w:val="00BE563B"/>
    <w:rsid w:val="00BF0F0F"/>
    <w:rsid w:val="00BF186C"/>
    <w:rsid w:val="00BF44A4"/>
    <w:rsid w:val="00BF6138"/>
    <w:rsid w:val="00C01362"/>
    <w:rsid w:val="00C161B5"/>
    <w:rsid w:val="00C17DA5"/>
    <w:rsid w:val="00C239EF"/>
    <w:rsid w:val="00C27DE6"/>
    <w:rsid w:val="00C308FE"/>
    <w:rsid w:val="00C31C64"/>
    <w:rsid w:val="00C31EA8"/>
    <w:rsid w:val="00C4621F"/>
    <w:rsid w:val="00C47494"/>
    <w:rsid w:val="00C6200C"/>
    <w:rsid w:val="00C73082"/>
    <w:rsid w:val="00C7371D"/>
    <w:rsid w:val="00C754A7"/>
    <w:rsid w:val="00C80174"/>
    <w:rsid w:val="00CA24AD"/>
    <w:rsid w:val="00CA515C"/>
    <w:rsid w:val="00CB38E3"/>
    <w:rsid w:val="00CE1852"/>
    <w:rsid w:val="00CE1B08"/>
    <w:rsid w:val="00CE2741"/>
    <w:rsid w:val="00CE2FA2"/>
    <w:rsid w:val="00CE3E2F"/>
    <w:rsid w:val="00CE6635"/>
    <w:rsid w:val="00CE78A8"/>
    <w:rsid w:val="00CF079D"/>
    <w:rsid w:val="00CF0B70"/>
    <w:rsid w:val="00D055BA"/>
    <w:rsid w:val="00D157F5"/>
    <w:rsid w:val="00D179B4"/>
    <w:rsid w:val="00D212AD"/>
    <w:rsid w:val="00D273C8"/>
    <w:rsid w:val="00D3707E"/>
    <w:rsid w:val="00D37CFA"/>
    <w:rsid w:val="00D45540"/>
    <w:rsid w:val="00D459BA"/>
    <w:rsid w:val="00D45C03"/>
    <w:rsid w:val="00D52FE0"/>
    <w:rsid w:val="00D643EC"/>
    <w:rsid w:val="00D64830"/>
    <w:rsid w:val="00D703ED"/>
    <w:rsid w:val="00D711DD"/>
    <w:rsid w:val="00D71B66"/>
    <w:rsid w:val="00D75DD3"/>
    <w:rsid w:val="00D80C73"/>
    <w:rsid w:val="00D8370F"/>
    <w:rsid w:val="00D87BFA"/>
    <w:rsid w:val="00D916EE"/>
    <w:rsid w:val="00DA0273"/>
    <w:rsid w:val="00DA2735"/>
    <w:rsid w:val="00DA3172"/>
    <w:rsid w:val="00DA72B3"/>
    <w:rsid w:val="00DB56FF"/>
    <w:rsid w:val="00DC5072"/>
    <w:rsid w:val="00DD2F0E"/>
    <w:rsid w:val="00DD7EE7"/>
    <w:rsid w:val="00DE2B0A"/>
    <w:rsid w:val="00DE7CD1"/>
    <w:rsid w:val="00DF1538"/>
    <w:rsid w:val="00DF2DFB"/>
    <w:rsid w:val="00E01B5C"/>
    <w:rsid w:val="00E01EF9"/>
    <w:rsid w:val="00E03386"/>
    <w:rsid w:val="00E0393D"/>
    <w:rsid w:val="00E03D88"/>
    <w:rsid w:val="00E1550E"/>
    <w:rsid w:val="00E15896"/>
    <w:rsid w:val="00E1717B"/>
    <w:rsid w:val="00E25B8A"/>
    <w:rsid w:val="00E30238"/>
    <w:rsid w:val="00E30EB6"/>
    <w:rsid w:val="00E331D5"/>
    <w:rsid w:val="00E339F6"/>
    <w:rsid w:val="00E506F3"/>
    <w:rsid w:val="00E56194"/>
    <w:rsid w:val="00E814CD"/>
    <w:rsid w:val="00E82405"/>
    <w:rsid w:val="00E96D5B"/>
    <w:rsid w:val="00EA07F5"/>
    <w:rsid w:val="00EA0F67"/>
    <w:rsid w:val="00EA2D2A"/>
    <w:rsid w:val="00EB0BDB"/>
    <w:rsid w:val="00EB1A43"/>
    <w:rsid w:val="00EB21E5"/>
    <w:rsid w:val="00EB5625"/>
    <w:rsid w:val="00EC36C3"/>
    <w:rsid w:val="00ED0FC6"/>
    <w:rsid w:val="00ED242B"/>
    <w:rsid w:val="00ED3E35"/>
    <w:rsid w:val="00ED4012"/>
    <w:rsid w:val="00ED70C0"/>
    <w:rsid w:val="00ED7E5A"/>
    <w:rsid w:val="00EE43AE"/>
    <w:rsid w:val="00EE6E4F"/>
    <w:rsid w:val="00EF0C3D"/>
    <w:rsid w:val="00EF62B7"/>
    <w:rsid w:val="00F02D4E"/>
    <w:rsid w:val="00F04858"/>
    <w:rsid w:val="00F117B3"/>
    <w:rsid w:val="00F15F83"/>
    <w:rsid w:val="00F162AF"/>
    <w:rsid w:val="00F25458"/>
    <w:rsid w:val="00F30477"/>
    <w:rsid w:val="00F35D78"/>
    <w:rsid w:val="00F37A33"/>
    <w:rsid w:val="00F37E30"/>
    <w:rsid w:val="00F4705A"/>
    <w:rsid w:val="00F50404"/>
    <w:rsid w:val="00F52B63"/>
    <w:rsid w:val="00F6752D"/>
    <w:rsid w:val="00F67820"/>
    <w:rsid w:val="00F75B11"/>
    <w:rsid w:val="00F776E9"/>
    <w:rsid w:val="00F81DA0"/>
    <w:rsid w:val="00F86819"/>
    <w:rsid w:val="00F903B6"/>
    <w:rsid w:val="00F94C66"/>
    <w:rsid w:val="00F95B11"/>
    <w:rsid w:val="00FA743A"/>
    <w:rsid w:val="00FA7DFB"/>
    <w:rsid w:val="00FB1D7D"/>
    <w:rsid w:val="00FC0CE5"/>
    <w:rsid w:val="00FD2841"/>
    <w:rsid w:val="00FD288C"/>
    <w:rsid w:val="00FD5A8A"/>
    <w:rsid w:val="00FE3A66"/>
    <w:rsid w:val="00FE43F7"/>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2AEA"/>
  <w15:chartTrackingRefBased/>
  <w15:docId w15:val="{54CD102D-7F34-4881-B311-24D5D623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140"/>
    <w:rPr>
      <w:rFonts w:ascii="Segoe UI" w:eastAsia="Times New Roman" w:hAnsi="Segoe UI" w:cs="Segoe UI"/>
      <w:sz w:val="18"/>
      <w:szCs w:val="18"/>
    </w:rPr>
  </w:style>
  <w:style w:type="paragraph" w:styleId="ListParagraph">
    <w:name w:val="List Paragraph"/>
    <w:basedOn w:val="Normal"/>
    <w:uiPriority w:val="34"/>
    <w:qFormat/>
    <w:rsid w:val="0023570F"/>
    <w:pPr>
      <w:spacing w:after="200" w:line="276" w:lineRule="auto"/>
      <w:ind w:left="720"/>
      <w:contextualSpacing/>
    </w:pPr>
    <w:rPr>
      <w:rFonts w:asciiTheme="minorHAnsi" w:eastAsiaTheme="minorEastAsia" w:hAnsiTheme="minorHAnsi"/>
      <w:sz w:val="22"/>
      <w:szCs w:val="22"/>
    </w:rPr>
  </w:style>
  <w:style w:type="paragraph" w:styleId="EnvelopeAddress">
    <w:name w:val="envelope address"/>
    <w:basedOn w:val="Normal"/>
    <w:uiPriority w:val="99"/>
    <w:unhideWhenUsed/>
    <w:rsid w:val="005037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50377B"/>
    <w:rPr>
      <w:rFonts w:asciiTheme="majorHAnsi" w:eastAsiaTheme="majorEastAsia" w:hAnsiTheme="majorHAnsi" w:cstheme="majorBidi"/>
      <w:sz w:val="20"/>
      <w:szCs w:val="20"/>
    </w:rPr>
  </w:style>
  <w:style w:type="character" w:styleId="Hyperlink">
    <w:name w:val="Hyperlink"/>
    <w:basedOn w:val="DefaultParagraphFont"/>
    <w:uiPriority w:val="99"/>
    <w:unhideWhenUsed/>
    <w:rsid w:val="00F95B11"/>
    <w:rPr>
      <w:color w:val="0563C1" w:themeColor="hyperlink"/>
      <w:u w:val="single"/>
    </w:rPr>
  </w:style>
  <w:style w:type="paragraph" w:styleId="BodyText">
    <w:name w:val="Body Text"/>
    <w:basedOn w:val="Normal"/>
    <w:link w:val="BodyTextChar"/>
    <w:uiPriority w:val="99"/>
    <w:unhideWhenUsed/>
    <w:rsid w:val="0021627E"/>
    <w:pPr>
      <w:jc w:val="both"/>
    </w:pPr>
    <w:rPr>
      <w:b/>
      <w:sz w:val="28"/>
    </w:rPr>
  </w:style>
  <w:style w:type="character" w:customStyle="1" w:styleId="BodyTextChar">
    <w:name w:val="Body Text Char"/>
    <w:basedOn w:val="DefaultParagraphFont"/>
    <w:link w:val="BodyText"/>
    <w:uiPriority w:val="99"/>
    <w:rsid w:val="0021627E"/>
    <w:rPr>
      <w:rFonts w:ascii="Times New Roman" w:eastAsia="Times New Roman" w:hAnsi="Times New Roman" w:cs="Times New Roman"/>
      <w:b/>
      <w:sz w:val="28"/>
      <w:szCs w:val="24"/>
    </w:rPr>
  </w:style>
  <w:style w:type="character" w:styleId="CommentReference">
    <w:name w:val="annotation reference"/>
    <w:basedOn w:val="DefaultParagraphFont"/>
    <w:uiPriority w:val="99"/>
    <w:semiHidden/>
    <w:unhideWhenUsed/>
    <w:rsid w:val="0008626D"/>
    <w:rPr>
      <w:sz w:val="16"/>
      <w:szCs w:val="16"/>
    </w:rPr>
  </w:style>
  <w:style w:type="paragraph" w:styleId="CommentText">
    <w:name w:val="annotation text"/>
    <w:basedOn w:val="Normal"/>
    <w:link w:val="CommentTextChar"/>
    <w:uiPriority w:val="99"/>
    <w:semiHidden/>
    <w:unhideWhenUsed/>
    <w:rsid w:val="0008626D"/>
    <w:rPr>
      <w:sz w:val="20"/>
      <w:szCs w:val="20"/>
    </w:rPr>
  </w:style>
  <w:style w:type="character" w:customStyle="1" w:styleId="CommentTextChar">
    <w:name w:val="Comment Text Char"/>
    <w:basedOn w:val="DefaultParagraphFont"/>
    <w:link w:val="CommentText"/>
    <w:uiPriority w:val="99"/>
    <w:semiHidden/>
    <w:rsid w:val="000862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26D"/>
    <w:rPr>
      <w:b/>
      <w:bCs/>
    </w:rPr>
  </w:style>
  <w:style w:type="character" w:customStyle="1" w:styleId="CommentSubjectChar">
    <w:name w:val="Comment Subject Char"/>
    <w:basedOn w:val="CommentTextChar"/>
    <w:link w:val="CommentSubject"/>
    <w:uiPriority w:val="99"/>
    <w:semiHidden/>
    <w:rsid w:val="000862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91610">
      <w:bodyDiv w:val="1"/>
      <w:marLeft w:val="0"/>
      <w:marRight w:val="0"/>
      <w:marTop w:val="0"/>
      <w:marBottom w:val="0"/>
      <w:divBdr>
        <w:top w:val="none" w:sz="0" w:space="0" w:color="auto"/>
        <w:left w:val="none" w:sz="0" w:space="0" w:color="auto"/>
        <w:bottom w:val="none" w:sz="0" w:space="0" w:color="auto"/>
        <w:right w:val="none" w:sz="0" w:space="0" w:color="auto"/>
      </w:divBdr>
    </w:div>
    <w:div w:id="990906632">
      <w:bodyDiv w:val="1"/>
      <w:marLeft w:val="0"/>
      <w:marRight w:val="0"/>
      <w:marTop w:val="0"/>
      <w:marBottom w:val="0"/>
      <w:divBdr>
        <w:top w:val="none" w:sz="0" w:space="0" w:color="auto"/>
        <w:left w:val="none" w:sz="0" w:space="0" w:color="auto"/>
        <w:bottom w:val="none" w:sz="0" w:space="0" w:color="auto"/>
        <w:right w:val="none" w:sz="0" w:space="0" w:color="auto"/>
      </w:divBdr>
    </w:div>
    <w:div w:id="1138762104">
      <w:bodyDiv w:val="1"/>
      <w:marLeft w:val="0"/>
      <w:marRight w:val="0"/>
      <w:marTop w:val="0"/>
      <w:marBottom w:val="0"/>
      <w:divBdr>
        <w:top w:val="none" w:sz="0" w:space="0" w:color="auto"/>
        <w:left w:val="none" w:sz="0" w:space="0" w:color="auto"/>
        <w:bottom w:val="none" w:sz="0" w:space="0" w:color="auto"/>
        <w:right w:val="none" w:sz="0" w:space="0" w:color="auto"/>
      </w:divBdr>
    </w:div>
    <w:div w:id="16815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F27B-151D-4071-AB84-174A2424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Ritchie</dc:creator>
  <cp:keywords/>
  <dc:description/>
  <cp:lastModifiedBy>Lynn Hillis</cp:lastModifiedBy>
  <cp:revision>4</cp:revision>
  <cp:lastPrinted>2020-09-28T12:52:00Z</cp:lastPrinted>
  <dcterms:created xsi:type="dcterms:W3CDTF">2020-09-28T12:46:00Z</dcterms:created>
  <dcterms:modified xsi:type="dcterms:W3CDTF">2020-09-28T19:14:00Z</dcterms:modified>
</cp:coreProperties>
</file>